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70AD" w14:textId="77777777" w:rsidR="00785B57" w:rsidRDefault="00785B57" w:rsidP="00785B57">
      <w:pPr>
        <w:rPr>
          <w:bCs/>
          <w:iCs/>
          <w:szCs w:val="20"/>
          <w:lang w:val="en-GB"/>
        </w:rPr>
      </w:pPr>
    </w:p>
    <w:p w14:paraId="11C170AE" w14:textId="77777777" w:rsidR="003E38A8" w:rsidRPr="00785B57" w:rsidRDefault="003E38A8" w:rsidP="00785B57">
      <w:pPr>
        <w:rPr>
          <w:bCs/>
          <w:iCs/>
          <w:szCs w:val="20"/>
          <w:lang w:val="en-GB"/>
        </w:rPr>
      </w:pPr>
    </w:p>
    <w:p w14:paraId="11C170AF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  <w:b/>
        </w:rPr>
      </w:pPr>
      <w:r w:rsidRPr="003D6FD6">
        <w:rPr>
          <w:rFonts w:ascii="Arial" w:hAnsi="Arial" w:cs="Arial"/>
          <w:b/>
        </w:rPr>
        <w:t>Commercial Real Estate Appraisal Associate</w:t>
      </w:r>
    </w:p>
    <w:p w14:paraId="11C170B0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Wagner, Andrews &amp; Kovacs Ltd. is seeking a commercial real estate Appraisal Associate to support the senior appraisers in preparing market value appraisals. </w:t>
      </w:r>
    </w:p>
    <w:p w14:paraId="11C170B1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11C170B2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>The Appraisal Associate’s role will include the following:</w:t>
      </w:r>
    </w:p>
    <w:p w14:paraId="11C170B3" w14:textId="77777777" w:rsidR="00557288" w:rsidRPr="003D6FD6" w:rsidRDefault="00557288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conduct research and analyses of the commercial real estate market </w:t>
      </w:r>
    </w:p>
    <w:p w14:paraId="11C170B4" w14:textId="77777777" w:rsidR="00557288" w:rsidRPr="003D6FD6" w:rsidRDefault="00557288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provide assistance in preparing market value reports</w:t>
      </w:r>
    </w:p>
    <w:p w14:paraId="11C170B5" w14:textId="277C1AE6" w:rsidR="00557288" w:rsidRPr="003D6FD6" w:rsidRDefault="00557288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conduct all levels of property specific research, including property history, </w:t>
      </w:r>
      <w:r w:rsidR="00D751DD" w:rsidRPr="003D6FD6">
        <w:rPr>
          <w:rFonts w:ascii="Arial" w:hAnsi="Arial" w:cs="Arial"/>
          <w:sz w:val="24"/>
        </w:rPr>
        <w:t xml:space="preserve">location analysis, </w:t>
      </w:r>
      <w:r w:rsidRPr="003D6FD6">
        <w:rPr>
          <w:rFonts w:ascii="Arial" w:hAnsi="Arial" w:cs="Arial"/>
          <w:sz w:val="24"/>
        </w:rPr>
        <w:t xml:space="preserve">zoning and land use </w:t>
      </w:r>
      <w:proofErr w:type="gramStart"/>
      <w:r w:rsidRPr="003D6FD6">
        <w:rPr>
          <w:rFonts w:ascii="Arial" w:hAnsi="Arial" w:cs="Arial"/>
          <w:sz w:val="24"/>
        </w:rPr>
        <w:t>regulations;</w:t>
      </w:r>
      <w:proofErr w:type="gramEnd"/>
      <w:r w:rsidRPr="003D6FD6">
        <w:rPr>
          <w:rFonts w:ascii="Arial" w:hAnsi="Arial" w:cs="Arial"/>
          <w:sz w:val="24"/>
        </w:rPr>
        <w:t xml:space="preserve"> as well as property inspections</w:t>
      </w:r>
    </w:p>
    <w:p w14:paraId="11C170B6" w14:textId="747750AA" w:rsidR="00557288" w:rsidRPr="003D6FD6" w:rsidRDefault="00557288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conduct research and analysis of sales and lease deals, from both internal databases and external brokers</w:t>
      </w:r>
      <w:r w:rsidR="0072147D">
        <w:rPr>
          <w:rFonts w:ascii="Arial" w:hAnsi="Arial" w:cs="Arial"/>
          <w:sz w:val="24"/>
        </w:rPr>
        <w:t xml:space="preserve">; and </w:t>
      </w:r>
    </w:p>
    <w:p w14:paraId="11C170B8" w14:textId="0638FDAE" w:rsidR="003B0F7F" w:rsidRPr="0072147D" w:rsidRDefault="00557288" w:rsidP="0072147D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review of leases and budgets, cash flow analysis and presentation, Argus inputting, and report writing</w:t>
      </w:r>
      <w:r w:rsidR="003B0F7F" w:rsidRPr="0072147D">
        <w:rPr>
          <w:rFonts w:ascii="Arial" w:hAnsi="Arial" w:cs="Arial"/>
        </w:rPr>
        <w:t>.</w:t>
      </w:r>
    </w:p>
    <w:p w14:paraId="11C170B9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11C170BA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It is expected that the Associate will mentor under </w:t>
      </w:r>
      <w:r w:rsidR="00D3062F" w:rsidRPr="003D6FD6">
        <w:rPr>
          <w:rFonts w:ascii="Arial" w:hAnsi="Arial" w:cs="Arial"/>
        </w:rPr>
        <w:t>one or two</w:t>
      </w:r>
      <w:r w:rsidRPr="003D6FD6">
        <w:rPr>
          <w:rFonts w:ascii="Arial" w:hAnsi="Arial" w:cs="Arial"/>
        </w:rPr>
        <w:t xml:space="preserve"> senior appraisers.</w:t>
      </w:r>
    </w:p>
    <w:p w14:paraId="26EA20A7" w14:textId="77777777" w:rsidR="00246173" w:rsidRDefault="00246173" w:rsidP="00246173">
      <w:pPr>
        <w:spacing w:line="300" w:lineRule="auto"/>
        <w:jc w:val="both"/>
        <w:rPr>
          <w:rFonts w:ascii="Arial" w:hAnsi="Arial" w:cs="Arial"/>
        </w:rPr>
      </w:pPr>
    </w:p>
    <w:p w14:paraId="28DCB6F5" w14:textId="36639F7C" w:rsidR="00246173" w:rsidRDefault="00246173" w:rsidP="00246173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Compensation will be commensurate with the level of </w:t>
      </w:r>
      <w:proofErr w:type="gramStart"/>
      <w:r w:rsidRPr="003D6FD6">
        <w:rPr>
          <w:rFonts w:ascii="Arial" w:hAnsi="Arial" w:cs="Arial"/>
        </w:rPr>
        <w:t>experience</w:t>
      </w:r>
      <w:r>
        <w:rPr>
          <w:rFonts w:ascii="Arial" w:hAnsi="Arial" w:cs="Arial"/>
        </w:rPr>
        <w:t>, and</w:t>
      </w:r>
      <w:proofErr w:type="gramEnd"/>
      <w:r>
        <w:rPr>
          <w:rFonts w:ascii="Arial" w:hAnsi="Arial" w:cs="Arial"/>
        </w:rPr>
        <w:t xml:space="preserve"> may include a combination of base salary and commissions, with strong potential for future growth.</w:t>
      </w:r>
    </w:p>
    <w:p w14:paraId="11C170BB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11C170BC" w14:textId="77777777" w:rsidR="00557288" w:rsidRPr="000F64AA" w:rsidRDefault="00557288" w:rsidP="00557288">
      <w:pPr>
        <w:spacing w:line="300" w:lineRule="auto"/>
        <w:jc w:val="both"/>
        <w:rPr>
          <w:rFonts w:ascii="Arial" w:hAnsi="Arial" w:cs="Arial"/>
          <w:i/>
          <w:u w:val="single"/>
        </w:rPr>
      </w:pPr>
      <w:r w:rsidRPr="000F64AA">
        <w:rPr>
          <w:rFonts w:ascii="Arial" w:hAnsi="Arial" w:cs="Arial"/>
          <w:i/>
          <w:u w:val="single"/>
        </w:rPr>
        <w:t>Qualifications</w:t>
      </w:r>
    </w:p>
    <w:p w14:paraId="11C170BD" w14:textId="05725059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The ideal candidate will have anywhere from </w:t>
      </w:r>
      <w:r w:rsidR="001519E6" w:rsidRPr="003D6FD6">
        <w:rPr>
          <w:rFonts w:ascii="Arial" w:hAnsi="Arial" w:cs="Arial"/>
        </w:rPr>
        <w:t>1</w:t>
      </w:r>
      <w:r w:rsidRPr="003D6FD6">
        <w:rPr>
          <w:rFonts w:ascii="Arial" w:hAnsi="Arial" w:cs="Arial"/>
        </w:rPr>
        <w:t xml:space="preserve"> to </w:t>
      </w:r>
      <w:r w:rsidR="0072147D">
        <w:rPr>
          <w:rFonts w:ascii="Arial" w:hAnsi="Arial" w:cs="Arial"/>
        </w:rPr>
        <w:t>3</w:t>
      </w:r>
      <w:r w:rsidRPr="003D6FD6">
        <w:rPr>
          <w:rFonts w:ascii="Arial" w:hAnsi="Arial" w:cs="Arial"/>
        </w:rPr>
        <w:t xml:space="preserve"> years of prior real estate experience with strong research and writing skills, along with the following characteristics:</w:t>
      </w:r>
    </w:p>
    <w:p w14:paraId="11C170BE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Very thorough in their work;</w:t>
      </w:r>
    </w:p>
    <w:p w14:paraId="11C170BF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Experience or interest in commercial real estate;</w:t>
      </w:r>
    </w:p>
    <w:p w14:paraId="11C170C0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Can work independently and as part of a team;</w:t>
      </w:r>
    </w:p>
    <w:p w14:paraId="11C170C1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Ability to meet deadlines without compromising accuracy and attention to details;</w:t>
      </w:r>
    </w:p>
    <w:p w14:paraId="11C170C2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Knowledge of Argus Enterprise is preferred</w:t>
      </w:r>
      <w:r w:rsidR="003B0F7F" w:rsidRPr="003D6FD6">
        <w:rPr>
          <w:rFonts w:ascii="Arial" w:hAnsi="Arial" w:cs="Arial"/>
          <w:sz w:val="24"/>
        </w:rPr>
        <w:t xml:space="preserve"> (but not required)</w:t>
      </w:r>
      <w:r w:rsidRPr="003D6FD6">
        <w:rPr>
          <w:rFonts w:ascii="Arial" w:hAnsi="Arial" w:cs="Arial"/>
          <w:sz w:val="24"/>
        </w:rPr>
        <w:t>;</w:t>
      </w:r>
    </w:p>
    <w:p w14:paraId="11C170C3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An undergraduate degree, and the desire to continue courses toward the AACI designation;</w:t>
      </w:r>
    </w:p>
    <w:p w14:paraId="11C170C4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Commitment to becoming an AIC Candidate Member;</w:t>
      </w:r>
    </w:p>
    <w:p w14:paraId="11C170C5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Advanced knowledge of Microsoft Office</w:t>
      </w:r>
      <w:r w:rsidR="00202E7E" w:rsidRPr="003D6FD6">
        <w:rPr>
          <w:rFonts w:ascii="Arial" w:hAnsi="Arial" w:cs="Arial"/>
          <w:sz w:val="24"/>
        </w:rPr>
        <w:t xml:space="preserve"> (including Excel and Word)</w:t>
      </w:r>
      <w:r w:rsidRPr="003D6FD6">
        <w:rPr>
          <w:rFonts w:ascii="Arial" w:hAnsi="Arial" w:cs="Arial"/>
          <w:sz w:val="24"/>
        </w:rPr>
        <w:t>;</w:t>
      </w:r>
    </w:p>
    <w:p w14:paraId="11C170C6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Valid drivers licence and vehicle;</w:t>
      </w:r>
    </w:p>
    <w:p w14:paraId="11C170C7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Exhibit a high level of professionalism and interpersonal skills; and</w:t>
      </w:r>
    </w:p>
    <w:p w14:paraId="11C170C8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Ability to learn quickly and retain information.</w:t>
      </w:r>
    </w:p>
    <w:p w14:paraId="11C170C9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0CDD9C51" w14:textId="77777777" w:rsidR="0008254E" w:rsidRDefault="0008254E" w:rsidP="00557288">
      <w:pPr>
        <w:spacing w:line="300" w:lineRule="auto"/>
        <w:jc w:val="both"/>
        <w:rPr>
          <w:rFonts w:ascii="Arial" w:hAnsi="Arial" w:cs="Arial"/>
        </w:rPr>
      </w:pPr>
    </w:p>
    <w:p w14:paraId="4D420D74" w14:textId="4A58F445" w:rsidR="0008254E" w:rsidRPr="000F64AA" w:rsidRDefault="0008254E" w:rsidP="00557288">
      <w:pPr>
        <w:spacing w:line="300" w:lineRule="auto"/>
        <w:jc w:val="both"/>
        <w:rPr>
          <w:rFonts w:ascii="Arial" w:hAnsi="Arial" w:cs="Arial"/>
          <w:i/>
          <w:iCs/>
          <w:u w:val="single"/>
        </w:rPr>
      </w:pPr>
      <w:r w:rsidRPr="000F64AA">
        <w:rPr>
          <w:rFonts w:ascii="Arial" w:hAnsi="Arial" w:cs="Arial"/>
          <w:i/>
          <w:iCs/>
          <w:u w:val="single"/>
        </w:rPr>
        <w:t>Why WAK?</w:t>
      </w:r>
    </w:p>
    <w:p w14:paraId="0B795AD5" w14:textId="77777777" w:rsidR="000F64AA" w:rsidRDefault="000F64AA" w:rsidP="000F64AA">
      <w:pPr>
        <w:spacing w:line="300" w:lineRule="auto"/>
        <w:jc w:val="both"/>
        <w:rPr>
          <w:rFonts w:ascii="Arial" w:hAnsi="Arial" w:cs="Arial"/>
        </w:rPr>
      </w:pPr>
      <w:bookmarkStart w:id="0" w:name="_Hlk188348704"/>
      <w:r w:rsidRPr="003D6FD6">
        <w:rPr>
          <w:rFonts w:ascii="Arial" w:hAnsi="Arial" w:cs="Arial"/>
        </w:rPr>
        <w:t xml:space="preserve">Wagner, Andrews &amp; Kovacs Ltd. is a private boutique commercial appraisal company based in </w:t>
      </w:r>
      <w:r>
        <w:rPr>
          <w:rFonts w:ascii="Arial" w:hAnsi="Arial" w:cs="Arial"/>
        </w:rPr>
        <w:t>Vaughan, established in 1992</w:t>
      </w:r>
      <w:r w:rsidRPr="003D6F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 are a tight-knit team with a prestigious reputation in the industry for our quality of work and expertise appraising all types of commercial real estate, for a variety of clients including private and institutional owners. </w:t>
      </w:r>
    </w:p>
    <w:bookmarkEnd w:id="0"/>
    <w:p w14:paraId="759EDE55" w14:textId="08F7C6F4" w:rsidR="0008254E" w:rsidRDefault="0008254E" w:rsidP="00557288">
      <w:pPr>
        <w:spacing w:line="300" w:lineRule="auto"/>
        <w:jc w:val="both"/>
        <w:rPr>
          <w:rFonts w:ascii="Arial" w:hAnsi="Arial" w:cs="Arial"/>
        </w:rPr>
      </w:pPr>
    </w:p>
    <w:p w14:paraId="7B60563E" w14:textId="339993CB" w:rsidR="0008254E" w:rsidRDefault="0008254E" w:rsidP="00557288">
      <w:pPr>
        <w:spacing w:line="300" w:lineRule="auto"/>
        <w:jc w:val="both"/>
        <w:rPr>
          <w:rFonts w:ascii="Arial" w:hAnsi="Arial" w:cs="Arial"/>
        </w:rPr>
      </w:pPr>
      <w:bookmarkStart w:id="1" w:name="_Hlk188348709"/>
      <w:r>
        <w:rPr>
          <w:rFonts w:ascii="Arial" w:hAnsi="Arial" w:cs="Arial"/>
        </w:rPr>
        <w:t xml:space="preserve">This role is flexible hybrid. We pride ourselves on our company culture and healthy work life balance. </w:t>
      </w:r>
    </w:p>
    <w:bookmarkEnd w:id="1"/>
    <w:p w14:paraId="744C752B" w14:textId="77777777" w:rsidR="0008254E" w:rsidRDefault="0008254E" w:rsidP="00557288">
      <w:pPr>
        <w:spacing w:line="300" w:lineRule="auto"/>
        <w:jc w:val="both"/>
        <w:rPr>
          <w:rFonts w:ascii="Arial" w:hAnsi="Arial" w:cs="Arial"/>
        </w:rPr>
      </w:pPr>
    </w:p>
    <w:p w14:paraId="0E91E013" w14:textId="776F8D77" w:rsidR="000F64AA" w:rsidRDefault="000F64AA" w:rsidP="000F64AA">
      <w:pPr>
        <w:spacing w:line="300" w:lineRule="auto"/>
        <w:jc w:val="both"/>
        <w:rPr>
          <w:rFonts w:ascii="Arial" w:hAnsi="Arial" w:cs="Arial"/>
        </w:rPr>
      </w:pPr>
      <w:bookmarkStart w:id="2" w:name="_Hlk188349288"/>
      <w:r>
        <w:rPr>
          <w:rFonts w:ascii="Arial" w:hAnsi="Arial" w:cs="Arial"/>
        </w:rPr>
        <w:t xml:space="preserve">You will work closely with other senior appraisers who prioritize mentorship and cooperation. We will ensure you have access to resources and opportunities to foster your professional development. </w:t>
      </w:r>
    </w:p>
    <w:bookmarkEnd w:id="2"/>
    <w:p w14:paraId="2258AE09" w14:textId="77777777" w:rsidR="0008254E" w:rsidRDefault="0008254E" w:rsidP="00557288">
      <w:pPr>
        <w:spacing w:line="300" w:lineRule="auto"/>
        <w:jc w:val="both"/>
        <w:rPr>
          <w:rFonts w:ascii="Arial" w:hAnsi="Arial" w:cs="Arial"/>
        </w:rPr>
      </w:pPr>
    </w:p>
    <w:p w14:paraId="49F3EA99" w14:textId="760D3338" w:rsidR="0008254E" w:rsidRDefault="0008254E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>Wagner, Andrews &amp; Kovacs Ltd. is an equal opportunity employer.</w:t>
      </w:r>
    </w:p>
    <w:p w14:paraId="0110643B" w14:textId="77777777" w:rsidR="0008254E" w:rsidRPr="003D6FD6" w:rsidRDefault="0008254E" w:rsidP="00557288">
      <w:pPr>
        <w:spacing w:line="300" w:lineRule="auto"/>
        <w:jc w:val="both"/>
        <w:rPr>
          <w:rFonts w:ascii="Arial" w:hAnsi="Arial" w:cs="Arial"/>
        </w:rPr>
      </w:pPr>
    </w:p>
    <w:p w14:paraId="61544A9B" w14:textId="77777777" w:rsidR="00246173" w:rsidRPr="00DB5A86" w:rsidRDefault="00246173" w:rsidP="00246173">
      <w:pPr>
        <w:spacing w:line="30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Applications:</w:t>
      </w:r>
    </w:p>
    <w:p w14:paraId="11527FF8" w14:textId="77777777" w:rsidR="00246173" w:rsidRPr="003F5108" w:rsidRDefault="00246173" w:rsidP="00246173">
      <w:pPr>
        <w:spacing w:line="300" w:lineRule="auto"/>
        <w:jc w:val="both"/>
        <w:rPr>
          <w:rFonts w:ascii="Arial" w:hAnsi="Arial" w:cs="Arial"/>
          <w:iCs/>
        </w:rPr>
      </w:pPr>
      <w:r w:rsidRPr="003F5108">
        <w:rPr>
          <w:rFonts w:ascii="Arial" w:hAnsi="Arial" w:cs="Arial"/>
          <w:iCs/>
        </w:rPr>
        <w:t xml:space="preserve">Please email your resume to: </w:t>
      </w:r>
      <w:hyperlink r:id="rId7" w:history="1">
        <w:r w:rsidRPr="00D03396">
          <w:rPr>
            <w:rStyle w:val="Hyperlink"/>
            <w:rFonts w:ascii="Arial" w:hAnsi="Arial" w:cs="Arial"/>
            <w:iCs/>
          </w:rPr>
          <w:t>cadams@wakconsulting.com</w:t>
        </w:r>
      </w:hyperlink>
      <w:r>
        <w:rPr>
          <w:rFonts w:ascii="Arial" w:hAnsi="Arial" w:cs="Arial"/>
          <w:iCs/>
          <w:u w:val="single"/>
        </w:rPr>
        <w:t xml:space="preserve"> </w:t>
      </w:r>
    </w:p>
    <w:p w14:paraId="11C170CE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11C170CF" w14:textId="77777777" w:rsidR="007663D0" w:rsidRDefault="00557288" w:rsidP="00557288">
      <w:pPr>
        <w:pStyle w:val="BodyText"/>
        <w:rPr>
          <w:rFonts w:ascii="Arial" w:hAnsi="Arial" w:cs="Arial"/>
          <w:sz w:val="18"/>
        </w:rPr>
      </w:pPr>
      <w:r w:rsidRPr="003D6FD6">
        <w:rPr>
          <w:rFonts w:ascii="Arial" w:hAnsi="Arial" w:cs="Arial"/>
        </w:rPr>
        <w:t>We appreciate all expressions of interest but only those we feel are qualified will be contacted.</w:t>
      </w:r>
    </w:p>
    <w:p w14:paraId="11C170D0" w14:textId="77777777" w:rsidR="00557288" w:rsidRPr="00AD17CC" w:rsidRDefault="00557288" w:rsidP="00557288">
      <w:pPr>
        <w:pStyle w:val="BodyText"/>
        <w:rPr>
          <w:b/>
          <w:sz w:val="22"/>
          <w:szCs w:val="22"/>
        </w:rPr>
      </w:pPr>
    </w:p>
    <w:sectPr w:rsidR="00557288" w:rsidRPr="00AD17CC" w:rsidSect="00D843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080" w:left="1440" w:header="360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41B9" w14:textId="77777777" w:rsidR="00753DC7" w:rsidRDefault="00753DC7">
      <w:r>
        <w:separator/>
      </w:r>
    </w:p>
  </w:endnote>
  <w:endnote w:type="continuationSeparator" w:id="0">
    <w:p w14:paraId="17334F45" w14:textId="77777777" w:rsidR="00753DC7" w:rsidRDefault="007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entury Gothic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0DA" w14:textId="77777777" w:rsidR="008B5254" w:rsidRPr="00B61FCD" w:rsidRDefault="00B01100" w:rsidP="00501192">
    <w:pPr>
      <w:pStyle w:val="Footer"/>
      <w:ind w:right="-540"/>
      <w:jc w:val="right"/>
      <w:rPr>
        <w:szCs w:val="16"/>
      </w:rPr>
    </w:pPr>
    <w:r>
      <w:rPr>
        <w:noProof/>
        <w:lang w:val="en-CA" w:eastAsia="en-CA"/>
      </w:rPr>
      <w:drawing>
        <wp:inline distT="0" distB="0" distL="0" distR="0" wp14:anchorId="11C170E6" wp14:editId="11C170E7">
          <wp:extent cx="668020" cy="413385"/>
          <wp:effectExtent l="0" t="0" r="0" b="5715"/>
          <wp:docPr id="1" name="Picture 1" descr="Wak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k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0E5" w14:textId="091CD0CF" w:rsidR="008B5254" w:rsidRPr="00EE34A0" w:rsidRDefault="00EA346B" w:rsidP="00661B0A">
    <w:pPr>
      <w:pStyle w:val="Footer"/>
      <w:jc w:val="center"/>
      <w:rPr>
        <w:rFonts w:ascii="Helvetica Neue" w:hAnsi="Helvetica Neue"/>
        <w:color w:val="002060"/>
        <w:spacing w:val="20"/>
        <w:sz w:val="16"/>
        <w:szCs w:val="16"/>
      </w:rPr>
    </w:pPr>
    <w:r w:rsidRPr="00EA346B">
      <w:rPr>
        <w:noProof/>
      </w:rPr>
      <w:drawing>
        <wp:inline distT="0" distB="0" distL="0" distR="0" wp14:anchorId="629303DA" wp14:editId="1DE51B1C">
          <wp:extent cx="5943600" cy="247015"/>
          <wp:effectExtent l="0" t="0" r="0" b="635"/>
          <wp:docPr id="2069216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F2BB" w14:textId="77777777" w:rsidR="00753DC7" w:rsidRDefault="00753DC7">
      <w:r>
        <w:separator/>
      </w:r>
    </w:p>
  </w:footnote>
  <w:footnote w:type="continuationSeparator" w:id="0">
    <w:p w14:paraId="10882976" w14:textId="77777777" w:rsidR="00753DC7" w:rsidRDefault="0075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0D5" w14:textId="77777777" w:rsidR="00D84392" w:rsidRDefault="00D84392" w:rsidP="00D84392">
    <w:pPr>
      <w:pStyle w:val="Header"/>
      <w:spacing w:line="360" w:lineRule="auto"/>
      <w:ind w:right="-1080"/>
      <w:jc w:val="right"/>
      <w:rPr>
        <w:rFonts w:ascii="Helvetica Neue" w:hAnsi="Helvetica Neue"/>
        <w:b/>
        <w:i/>
        <w:sz w:val="16"/>
        <w:szCs w:val="16"/>
      </w:rPr>
    </w:pPr>
  </w:p>
  <w:p w14:paraId="11C170D6" w14:textId="77777777" w:rsidR="00D84392" w:rsidRPr="00D442BA" w:rsidRDefault="00D84392" w:rsidP="00D84392">
    <w:pPr>
      <w:pStyle w:val="Header"/>
      <w:spacing w:line="360" w:lineRule="auto"/>
      <w:ind w:right="-1080"/>
      <w:jc w:val="right"/>
      <w:rPr>
        <w:rFonts w:ascii="Helvetica Neue" w:hAnsi="Helvetica Neue"/>
        <w:b/>
        <w:i/>
        <w:sz w:val="16"/>
        <w:szCs w:val="16"/>
      </w:rPr>
    </w:pPr>
  </w:p>
  <w:p w14:paraId="11C170D7" w14:textId="794DCCC5" w:rsidR="00D84392" w:rsidRDefault="00D84392" w:rsidP="00EA346B">
    <w:pPr>
      <w:pStyle w:val="Footer"/>
      <w:tabs>
        <w:tab w:val="clear" w:pos="4320"/>
        <w:tab w:val="clear" w:pos="8640"/>
        <w:tab w:val="right" w:pos="9900"/>
      </w:tabs>
      <w:spacing w:before="120"/>
      <w:ind w:right="-540" w:hanging="540"/>
      <w:jc w:val="right"/>
      <w:rPr>
        <w:rFonts w:ascii="Helvetica Neue" w:hAnsi="Helvetica Neue"/>
        <w:b/>
        <w:noProof/>
        <w:color w:val="002060"/>
        <w:sz w:val="16"/>
        <w:szCs w:val="16"/>
      </w:rPr>
    </w:pPr>
    <w:r>
      <w:rPr>
        <w:rFonts w:ascii="Helvetica Neue" w:hAnsi="Helvetica Neue"/>
        <w:color w:val="002060"/>
        <w:sz w:val="16"/>
        <w:szCs w:val="16"/>
      </w:rPr>
      <w:tab/>
      <w:t xml:space="preserve">Page </w:t>
    </w:r>
    <w:r w:rsidRPr="000979AB">
      <w:rPr>
        <w:rFonts w:ascii="Helvetica Neue" w:hAnsi="Helvetica Neue"/>
        <w:b/>
        <w:color w:val="002060"/>
        <w:sz w:val="16"/>
        <w:szCs w:val="16"/>
      </w:rPr>
      <w:fldChar w:fldCharType="begin"/>
    </w:r>
    <w:r w:rsidRPr="000979AB">
      <w:rPr>
        <w:rFonts w:ascii="Helvetica Neue" w:hAnsi="Helvetica Neue"/>
        <w:b/>
        <w:color w:val="002060"/>
        <w:sz w:val="16"/>
        <w:szCs w:val="16"/>
      </w:rPr>
      <w:instrText xml:space="preserve"> PAGE   \* MERGEFORMAT </w:instrText>
    </w:r>
    <w:r w:rsidRPr="000979AB">
      <w:rPr>
        <w:rFonts w:ascii="Helvetica Neue" w:hAnsi="Helvetica Neue"/>
        <w:b/>
        <w:color w:val="002060"/>
        <w:sz w:val="16"/>
        <w:szCs w:val="16"/>
      </w:rPr>
      <w:fldChar w:fldCharType="separate"/>
    </w:r>
    <w:r w:rsidR="003D6FD6">
      <w:rPr>
        <w:rFonts w:ascii="Helvetica Neue" w:hAnsi="Helvetica Neue"/>
        <w:b/>
        <w:noProof/>
        <w:color w:val="002060"/>
        <w:sz w:val="16"/>
        <w:szCs w:val="16"/>
      </w:rPr>
      <w:t>2</w:t>
    </w:r>
    <w:r w:rsidRPr="000979AB">
      <w:rPr>
        <w:rFonts w:ascii="Helvetica Neue" w:hAnsi="Helvetica Neue"/>
        <w:b/>
        <w:noProof/>
        <w:color w:val="002060"/>
        <w:sz w:val="16"/>
        <w:szCs w:val="16"/>
      </w:rPr>
      <w:fldChar w:fldCharType="end"/>
    </w:r>
  </w:p>
  <w:p w14:paraId="11C170D8" w14:textId="77777777" w:rsidR="00D84392" w:rsidRPr="004D1A83" w:rsidRDefault="00D84392" w:rsidP="00D84392">
    <w:pPr>
      <w:pStyle w:val="Header"/>
      <w:pBdr>
        <w:bottom w:val="single" w:sz="4" w:space="1" w:color="002060"/>
      </w:pBdr>
      <w:tabs>
        <w:tab w:val="clear" w:pos="8640"/>
        <w:tab w:val="left" w:pos="7200"/>
        <w:tab w:val="right" w:pos="8460"/>
      </w:tabs>
      <w:ind w:left="-1440" w:right="-1440"/>
      <w:rPr>
        <w:sz w:val="11"/>
        <w:szCs w:val="11"/>
      </w:rPr>
    </w:pPr>
  </w:p>
  <w:p w14:paraId="11C170D9" w14:textId="77777777" w:rsidR="00D84392" w:rsidRPr="004A2BF3" w:rsidRDefault="00D84392" w:rsidP="00D84392">
    <w:pPr>
      <w:pStyle w:val="Header"/>
      <w:tabs>
        <w:tab w:val="clear" w:pos="8640"/>
        <w:tab w:val="left" w:pos="7200"/>
        <w:tab w:val="right" w:pos="8460"/>
      </w:tabs>
      <w:spacing w:line="360" w:lineRule="auto"/>
      <w:ind w:left="-540"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35BD" w14:textId="77777777" w:rsidR="00A340C8" w:rsidRDefault="00B01100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Century Gothic" w:hAnsi="Century Gothic"/>
        <w:color w:val="800000"/>
        <w:sz w:val="16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11C170E8" wp14:editId="1266B7DF">
          <wp:simplePos x="0" y="0"/>
          <wp:positionH relativeFrom="column">
            <wp:posOffset>27940</wp:posOffset>
          </wp:positionH>
          <wp:positionV relativeFrom="paragraph">
            <wp:posOffset>-43815</wp:posOffset>
          </wp:positionV>
          <wp:extent cx="1191895" cy="728980"/>
          <wp:effectExtent l="0" t="0" r="8255" b="0"/>
          <wp:wrapSquare wrapText="bothSides"/>
          <wp:docPr id="29" name="Picture 37" descr="Wak Logo1_re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Wak Logo1_re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92">
      <w:rPr>
        <w:rFonts w:ascii="Century Gothic" w:hAnsi="Century Gothic"/>
        <w:color w:val="800000"/>
        <w:sz w:val="16"/>
      </w:rPr>
      <w:tab/>
    </w:r>
  </w:p>
  <w:p w14:paraId="11C170DB" w14:textId="1B5D5067" w:rsidR="00D84392" w:rsidRPr="0048599D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  <w:r w:rsidRPr="0048599D">
      <w:rPr>
        <w:rFonts w:ascii="Helvetica Neue" w:hAnsi="Helvetica Neue"/>
        <w:color w:val="002060"/>
        <w:sz w:val="15"/>
        <w:szCs w:val="15"/>
      </w:rPr>
      <w:t>Brian J. Wagner, AACI</w:t>
    </w:r>
  </w:p>
  <w:p w14:paraId="11C170DE" w14:textId="3957DF5E" w:rsidR="00D84392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  <w:r w:rsidRPr="0048599D">
      <w:rPr>
        <w:rFonts w:ascii="Helvetica Neue" w:hAnsi="Helvetica Neue"/>
        <w:color w:val="002060"/>
        <w:sz w:val="15"/>
        <w:szCs w:val="15"/>
      </w:rPr>
      <w:tab/>
    </w:r>
    <w:r w:rsidRPr="0048599D">
      <w:rPr>
        <w:rFonts w:ascii="Helvetica Neue" w:hAnsi="Helvetica Neue"/>
        <w:color w:val="002060"/>
        <w:sz w:val="15"/>
        <w:szCs w:val="15"/>
      </w:rPr>
      <w:tab/>
      <w:t>Christopher Adams, AACI</w:t>
    </w:r>
  </w:p>
  <w:p w14:paraId="11C170E0" w14:textId="17108223" w:rsidR="00D84392" w:rsidRPr="00607FE4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  <w:lang w:val="fr-CA"/>
      </w:rPr>
    </w:pPr>
    <w:r w:rsidRPr="00607FE4">
      <w:rPr>
        <w:rFonts w:ascii="Helvetica Neue" w:hAnsi="Helvetica Neue"/>
        <w:color w:val="002060"/>
        <w:sz w:val="15"/>
        <w:szCs w:val="15"/>
      </w:rPr>
      <w:tab/>
    </w:r>
    <w:r w:rsidRPr="00607FE4">
      <w:rPr>
        <w:rFonts w:ascii="Helvetica Neue" w:hAnsi="Helvetica Neue"/>
        <w:color w:val="002060"/>
        <w:sz w:val="15"/>
        <w:szCs w:val="15"/>
        <w:lang w:val="fr-CA"/>
      </w:rPr>
      <w:tab/>
      <w:t>Alex M. Fraser, AACI</w:t>
    </w:r>
  </w:p>
  <w:p w14:paraId="11C170E1" w14:textId="77777777" w:rsidR="00D84392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  <w:r w:rsidRPr="0048599D">
      <w:rPr>
        <w:rFonts w:ascii="Helvetica Neue" w:hAnsi="Helvetica Neue"/>
        <w:color w:val="002060"/>
        <w:sz w:val="15"/>
        <w:szCs w:val="15"/>
      </w:rPr>
      <w:t>Dylan A. Osborne, AACI</w:t>
    </w:r>
  </w:p>
  <w:p w14:paraId="6740E545" w14:textId="77777777" w:rsidR="00A340C8" w:rsidRPr="0048599D" w:rsidRDefault="00A340C8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</w:p>
  <w:p w14:paraId="11C170E2" w14:textId="77777777" w:rsidR="00D84392" w:rsidRPr="004D1A83" w:rsidRDefault="00D84392" w:rsidP="00FA3144">
    <w:pPr>
      <w:pStyle w:val="Header"/>
      <w:pBdr>
        <w:bottom w:val="single" w:sz="4" w:space="1" w:color="002060"/>
      </w:pBdr>
      <w:tabs>
        <w:tab w:val="clear" w:pos="8640"/>
        <w:tab w:val="left" w:pos="7200"/>
        <w:tab w:val="right" w:pos="8460"/>
      </w:tabs>
      <w:ind w:left="-1440" w:right="-1440"/>
      <w:rPr>
        <w:sz w:val="11"/>
        <w:szCs w:val="11"/>
      </w:rPr>
    </w:pPr>
  </w:p>
  <w:p w14:paraId="11C170E3" w14:textId="77777777" w:rsidR="00D84392" w:rsidRPr="004A2BF3" w:rsidRDefault="00D84392" w:rsidP="00FA3144">
    <w:pPr>
      <w:pStyle w:val="Header"/>
      <w:tabs>
        <w:tab w:val="clear" w:pos="8640"/>
        <w:tab w:val="left" w:pos="7200"/>
        <w:tab w:val="right" w:pos="8460"/>
      </w:tabs>
      <w:ind w:left="-540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A0AE46E"/>
    <w:lvl w:ilvl="0">
      <w:start w:val="1"/>
      <w:numFmt w:val="bullet"/>
      <w:pStyle w:val="Salut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3073F"/>
    <w:multiLevelType w:val="hybridMultilevel"/>
    <w:tmpl w:val="BA922B74"/>
    <w:lvl w:ilvl="0" w:tplc="D0DAD74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75E"/>
    <w:multiLevelType w:val="hybridMultilevel"/>
    <w:tmpl w:val="9F18E458"/>
    <w:lvl w:ilvl="0" w:tplc="5BAC3C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D6A"/>
    <w:multiLevelType w:val="hybridMultilevel"/>
    <w:tmpl w:val="B024C566"/>
    <w:lvl w:ilvl="0" w:tplc="773E291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5B0"/>
    <w:multiLevelType w:val="hybridMultilevel"/>
    <w:tmpl w:val="F202C86E"/>
    <w:lvl w:ilvl="0" w:tplc="BCE0796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11C1"/>
    <w:multiLevelType w:val="hybridMultilevel"/>
    <w:tmpl w:val="36221342"/>
    <w:lvl w:ilvl="0" w:tplc="6E24C4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F70196"/>
    <w:multiLevelType w:val="hybridMultilevel"/>
    <w:tmpl w:val="290C3284"/>
    <w:lvl w:ilvl="0" w:tplc="BCE0796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D1D8F"/>
    <w:multiLevelType w:val="hybridMultilevel"/>
    <w:tmpl w:val="DB0E22DE"/>
    <w:lvl w:ilvl="0" w:tplc="FFFFFFFF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B0A20"/>
    <w:multiLevelType w:val="hybridMultilevel"/>
    <w:tmpl w:val="4C7C81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FDE"/>
    <w:multiLevelType w:val="hybridMultilevel"/>
    <w:tmpl w:val="8C84298E"/>
    <w:lvl w:ilvl="0" w:tplc="DF509946">
      <w:start w:val="600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5725DD4"/>
    <w:multiLevelType w:val="hybridMultilevel"/>
    <w:tmpl w:val="96782850"/>
    <w:lvl w:ilvl="0" w:tplc="BCE0796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34608"/>
    <w:multiLevelType w:val="hybridMultilevel"/>
    <w:tmpl w:val="6F3CED64"/>
    <w:lvl w:ilvl="0" w:tplc="E20685BE">
      <w:start w:val="1"/>
      <w:numFmt w:val="bullet"/>
      <w:lvlText w:val="▪"/>
      <w:lvlJc w:val="left"/>
      <w:pPr>
        <w:tabs>
          <w:tab w:val="num" w:pos="720"/>
        </w:tabs>
        <w:ind w:left="360" w:firstLine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717735">
    <w:abstractNumId w:val="9"/>
  </w:num>
  <w:num w:numId="2" w16cid:durableId="1360934054">
    <w:abstractNumId w:val="11"/>
  </w:num>
  <w:num w:numId="3" w16cid:durableId="323092567">
    <w:abstractNumId w:val="7"/>
  </w:num>
  <w:num w:numId="4" w16cid:durableId="2038652747">
    <w:abstractNumId w:val="4"/>
  </w:num>
  <w:num w:numId="5" w16cid:durableId="307787393">
    <w:abstractNumId w:val="6"/>
  </w:num>
  <w:num w:numId="6" w16cid:durableId="1466384438">
    <w:abstractNumId w:val="3"/>
  </w:num>
  <w:num w:numId="7" w16cid:durableId="2781072">
    <w:abstractNumId w:val="0"/>
  </w:num>
  <w:num w:numId="8" w16cid:durableId="918248497">
    <w:abstractNumId w:val="1"/>
  </w:num>
  <w:num w:numId="9" w16cid:durableId="1720325101">
    <w:abstractNumId w:val="5"/>
  </w:num>
  <w:num w:numId="10" w16cid:durableId="1429884086">
    <w:abstractNumId w:val="10"/>
  </w:num>
  <w:num w:numId="11" w16cid:durableId="413598180">
    <w:abstractNumId w:val="8"/>
  </w:num>
  <w:num w:numId="12" w16cid:durableId="8299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black" strokecolor="gray">
      <v:fill color="black"/>
      <v:stroke color="gray"/>
      <o:colormru v:ext="edit" colors="#464646,#969696,#3d3d3d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95"/>
    <w:rsid w:val="00006484"/>
    <w:rsid w:val="00007A08"/>
    <w:rsid w:val="00017497"/>
    <w:rsid w:val="00024384"/>
    <w:rsid w:val="00026F61"/>
    <w:rsid w:val="000438B8"/>
    <w:rsid w:val="00065E28"/>
    <w:rsid w:val="00080F65"/>
    <w:rsid w:val="0008254E"/>
    <w:rsid w:val="000849F6"/>
    <w:rsid w:val="000A0C47"/>
    <w:rsid w:val="000C0C1C"/>
    <w:rsid w:val="000C4660"/>
    <w:rsid w:val="000E2243"/>
    <w:rsid w:val="000F64AA"/>
    <w:rsid w:val="001034F2"/>
    <w:rsid w:val="0011137B"/>
    <w:rsid w:val="001126A1"/>
    <w:rsid w:val="00120788"/>
    <w:rsid w:val="001519E6"/>
    <w:rsid w:val="0015637C"/>
    <w:rsid w:val="0017151B"/>
    <w:rsid w:val="00176057"/>
    <w:rsid w:val="00180938"/>
    <w:rsid w:val="001918E9"/>
    <w:rsid w:val="001B0894"/>
    <w:rsid w:val="001B1051"/>
    <w:rsid w:val="001D17E5"/>
    <w:rsid w:val="001D44AA"/>
    <w:rsid w:val="001E62A5"/>
    <w:rsid w:val="001F62D4"/>
    <w:rsid w:val="00202E7E"/>
    <w:rsid w:val="00216F8C"/>
    <w:rsid w:val="00242129"/>
    <w:rsid w:val="00246173"/>
    <w:rsid w:val="00262BDA"/>
    <w:rsid w:val="00274B43"/>
    <w:rsid w:val="0027611D"/>
    <w:rsid w:val="002779B2"/>
    <w:rsid w:val="002B3C10"/>
    <w:rsid w:val="002C2DCE"/>
    <w:rsid w:val="002C4103"/>
    <w:rsid w:val="00300F12"/>
    <w:rsid w:val="003011BB"/>
    <w:rsid w:val="00302311"/>
    <w:rsid w:val="00303CB0"/>
    <w:rsid w:val="0031609D"/>
    <w:rsid w:val="00337761"/>
    <w:rsid w:val="00343F38"/>
    <w:rsid w:val="00344C3D"/>
    <w:rsid w:val="00346189"/>
    <w:rsid w:val="0035647F"/>
    <w:rsid w:val="00381913"/>
    <w:rsid w:val="00383727"/>
    <w:rsid w:val="0039158F"/>
    <w:rsid w:val="0039280F"/>
    <w:rsid w:val="003A4E28"/>
    <w:rsid w:val="003B0F7F"/>
    <w:rsid w:val="003B5D65"/>
    <w:rsid w:val="003D3737"/>
    <w:rsid w:val="003D60C2"/>
    <w:rsid w:val="003D6FD6"/>
    <w:rsid w:val="003E38A8"/>
    <w:rsid w:val="003F461A"/>
    <w:rsid w:val="003F70A1"/>
    <w:rsid w:val="00410B79"/>
    <w:rsid w:val="00412308"/>
    <w:rsid w:val="00417282"/>
    <w:rsid w:val="00427449"/>
    <w:rsid w:val="00464AA9"/>
    <w:rsid w:val="00476114"/>
    <w:rsid w:val="00493991"/>
    <w:rsid w:val="004A540F"/>
    <w:rsid w:val="004A7944"/>
    <w:rsid w:val="004C510E"/>
    <w:rsid w:val="004C6C4A"/>
    <w:rsid w:val="00501192"/>
    <w:rsid w:val="005013CB"/>
    <w:rsid w:val="00501A85"/>
    <w:rsid w:val="005026CD"/>
    <w:rsid w:val="00507B3A"/>
    <w:rsid w:val="00527B54"/>
    <w:rsid w:val="00537EB2"/>
    <w:rsid w:val="00543074"/>
    <w:rsid w:val="00543D88"/>
    <w:rsid w:val="005506C1"/>
    <w:rsid w:val="0055260A"/>
    <w:rsid w:val="00557288"/>
    <w:rsid w:val="00562EA3"/>
    <w:rsid w:val="0057263C"/>
    <w:rsid w:val="00576BAD"/>
    <w:rsid w:val="005847F9"/>
    <w:rsid w:val="005900F7"/>
    <w:rsid w:val="00593B81"/>
    <w:rsid w:val="005948FD"/>
    <w:rsid w:val="00595E68"/>
    <w:rsid w:val="005A014C"/>
    <w:rsid w:val="005B6A9E"/>
    <w:rsid w:val="005D145F"/>
    <w:rsid w:val="005D225D"/>
    <w:rsid w:val="005E4BDA"/>
    <w:rsid w:val="00601715"/>
    <w:rsid w:val="00603C60"/>
    <w:rsid w:val="006133D0"/>
    <w:rsid w:val="00627D83"/>
    <w:rsid w:val="00631ABD"/>
    <w:rsid w:val="00640B99"/>
    <w:rsid w:val="00647277"/>
    <w:rsid w:val="00656364"/>
    <w:rsid w:val="00661B0A"/>
    <w:rsid w:val="00673EA4"/>
    <w:rsid w:val="006A7295"/>
    <w:rsid w:val="006B3A93"/>
    <w:rsid w:val="006B6605"/>
    <w:rsid w:val="006C55E4"/>
    <w:rsid w:val="006D1F60"/>
    <w:rsid w:val="006D3A9E"/>
    <w:rsid w:val="006E220F"/>
    <w:rsid w:val="006E4932"/>
    <w:rsid w:val="007157A7"/>
    <w:rsid w:val="0072147D"/>
    <w:rsid w:val="00736800"/>
    <w:rsid w:val="00736AC5"/>
    <w:rsid w:val="00753DC7"/>
    <w:rsid w:val="00755502"/>
    <w:rsid w:val="0076322B"/>
    <w:rsid w:val="007663D0"/>
    <w:rsid w:val="00776D75"/>
    <w:rsid w:val="007833FE"/>
    <w:rsid w:val="00785B57"/>
    <w:rsid w:val="007919C9"/>
    <w:rsid w:val="00795062"/>
    <w:rsid w:val="007B5F60"/>
    <w:rsid w:val="007C7E95"/>
    <w:rsid w:val="007E2036"/>
    <w:rsid w:val="007E4A11"/>
    <w:rsid w:val="008428A5"/>
    <w:rsid w:val="00843DAC"/>
    <w:rsid w:val="00861A81"/>
    <w:rsid w:val="00881C82"/>
    <w:rsid w:val="008B5254"/>
    <w:rsid w:val="008C6C47"/>
    <w:rsid w:val="008D2684"/>
    <w:rsid w:val="008E3855"/>
    <w:rsid w:val="008E78DA"/>
    <w:rsid w:val="008F2A7E"/>
    <w:rsid w:val="00914DA4"/>
    <w:rsid w:val="00923DD9"/>
    <w:rsid w:val="00925B0F"/>
    <w:rsid w:val="009407D3"/>
    <w:rsid w:val="00955102"/>
    <w:rsid w:val="00986861"/>
    <w:rsid w:val="009A773C"/>
    <w:rsid w:val="009B0526"/>
    <w:rsid w:val="009B0631"/>
    <w:rsid w:val="009B2106"/>
    <w:rsid w:val="009D6B7A"/>
    <w:rsid w:val="009E3109"/>
    <w:rsid w:val="009E386B"/>
    <w:rsid w:val="00A008FC"/>
    <w:rsid w:val="00A06D8B"/>
    <w:rsid w:val="00A06FA2"/>
    <w:rsid w:val="00A11292"/>
    <w:rsid w:val="00A257A2"/>
    <w:rsid w:val="00A340C8"/>
    <w:rsid w:val="00A6539A"/>
    <w:rsid w:val="00A7277F"/>
    <w:rsid w:val="00AA734C"/>
    <w:rsid w:val="00AB4325"/>
    <w:rsid w:val="00AD17CC"/>
    <w:rsid w:val="00AD527D"/>
    <w:rsid w:val="00AE35D2"/>
    <w:rsid w:val="00AE4716"/>
    <w:rsid w:val="00B01100"/>
    <w:rsid w:val="00B10E38"/>
    <w:rsid w:val="00B125DF"/>
    <w:rsid w:val="00B14B42"/>
    <w:rsid w:val="00B23521"/>
    <w:rsid w:val="00B41D44"/>
    <w:rsid w:val="00B73732"/>
    <w:rsid w:val="00B856DE"/>
    <w:rsid w:val="00B942F9"/>
    <w:rsid w:val="00B96911"/>
    <w:rsid w:val="00BA1005"/>
    <w:rsid w:val="00BF2348"/>
    <w:rsid w:val="00BF4059"/>
    <w:rsid w:val="00C10D3D"/>
    <w:rsid w:val="00C13679"/>
    <w:rsid w:val="00C202D6"/>
    <w:rsid w:val="00C410A7"/>
    <w:rsid w:val="00C65D2D"/>
    <w:rsid w:val="00C701CC"/>
    <w:rsid w:val="00C8008A"/>
    <w:rsid w:val="00C92D18"/>
    <w:rsid w:val="00CA2795"/>
    <w:rsid w:val="00CC6267"/>
    <w:rsid w:val="00CE1EBB"/>
    <w:rsid w:val="00D01B8B"/>
    <w:rsid w:val="00D03B66"/>
    <w:rsid w:val="00D11520"/>
    <w:rsid w:val="00D3062F"/>
    <w:rsid w:val="00D413F7"/>
    <w:rsid w:val="00D47009"/>
    <w:rsid w:val="00D65649"/>
    <w:rsid w:val="00D751DD"/>
    <w:rsid w:val="00D80A59"/>
    <w:rsid w:val="00D8249D"/>
    <w:rsid w:val="00D84392"/>
    <w:rsid w:val="00D854BD"/>
    <w:rsid w:val="00D9778F"/>
    <w:rsid w:val="00DA2923"/>
    <w:rsid w:val="00DA5ECC"/>
    <w:rsid w:val="00DB245C"/>
    <w:rsid w:val="00DB4596"/>
    <w:rsid w:val="00DC2ADC"/>
    <w:rsid w:val="00DC54BB"/>
    <w:rsid w:val="00DD4C75"/>
    <w:rsid w:val="00DE0C78"/>
    <w:rsid w:val="00E36D07"/>
    <w:rsid w:val="00E61B91"/>
    <w:rsid w:val="00E84F4D"/>
    <w:rsid w:val="00E96590"/>
    <w:rsid w:val="00EA0C28"/>
    <w:rsid w:val="00EA346B"/>
    <w:rsid w:val="00EA40C2"/>
    <w:rsid w:val="00EB0CB8"/>
    <w:rsid w:val="00ED0125"/>
    <w:rsid w:val="00EE53BD"/>
    <w:rsid w:val="00F06797"/>
    <w:rsid w:val="00F10580"/>
    <w:rsid w:val="00F16D62"/>
    <w:rsid w:val="00F20775"/>
    <w:rsid w:val="00F220D9"/>
    <w:rsid w:val="00F31DB7"/>
    <w:rsid w:val="00F32DA2"/>
    <w:rsid w:val="00F53006"/>
    <w:rsid w:val="00F62E4C"/>
    <w:rsid w:val="00F74330"/>
    <w:rsid w:val="00F825FB"/>
    <w:rsid w:val="00F835AC"/>
    <w:rsid w:val="00F844B1"/>
    <w:rsid w:val="00F85A18"/>
    <w:rsid w:val="00F87253"/>
    <w:rsid w:val="00F87FE8"/>
    <w:rsid w:val="00F93723"/>
    <w:rsid w:val="00FA2ED9"/>
    <w:rsid w:val="00FA3144"/>
    <w:rsid w:val="00FC1F3C"/>
    <w:rsid w:val="00FC43DF"/>
    <w:rsid w:val="00FC7EFA"/>
    <w:rsid w:val="00FE20AC"/>
    <w:rsid w:val="00FE7ECB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color="gray">
      <v:fill color="black"/>
      <v:stroke color="gray"/>
      <o:colormru v:ext="edit" colors="#464646,#969696,#3d3d3d,#5f5f5f"/>
    </o:shapedefaults>
    <o:shapelayout v:ext="edit">
      <o:idmap v:ext="edit" data="2"/>
    </o:shapelayout>
  </w:shapeDefaults>
  <w:decimalSymbol w:val="."/>
  <w:listSeparator w:val=","/>
  <w14:docId w14:val="11C170AD"/>
  <w15:chartTrackingRefBased/>
  <w15:docId w15:val="{4E3593A8-5102-4BE9-B9EB-9B1D0D8F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Century Gothic" w:hAnsi="Century Gothic"/>
    </w:rPr>
  </w:style>
  <w:style w:type="paragraph" w:styleId="Heading3">
    <w:name w:val="heading 3"/>
    <w:basedOn w:val="Normal"/>
    <w:next w:val="Normal"/>
    <w:qFormat/>
    <w:rsid w:val="00410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entury Gothic" w:hAnsi="Century Gothic" w:cs="Arial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Cs/>
      <w:iCs/>
      <w:szCs w:val="20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szCs w:val="20"/>
      <w:lang w:val="en-GB"/>
    </w:rPr>
  </w:style>
  <w:style w:type="paragraph" w:customStyle="1" w:styleId="Lettertext">
    <w:name w:val="Letter text"/>
    <w:basedOn w:val="Normal"/>
    <w:rsid w:val="005B6A9E"/>
    <w:pPr>
      <w:spacing w:line="320" w:lineRule="exact"/>
      <w:jc w:val="both"/>
    </w:pPr>
    <w:rPr>
      <w:rFonts w:ascii="Garamond" w:hAnsi="Garamond"/>
      <w:sz w:val="20"/>
      <w:szCs w:val="20"/>
      <w:lang w:val="en-GB"/>
    </w:rPr>
  </w:style>
  <w:style w:type="paragraph" w:customStyle="1" w:styleId="BulletText">
    <w:name w:val="Bullet Text"/>
    <w:basedOn w:val="BodyText"/>
    <w:rsid w:val="00DB4596"/>
    <w:pPr>
      <w:numPr>
        <w:numId w:val="3"/>
      </w:numPr>
      <w:tabs>
        <w:tab w:val="left" w:pos="360"/>
      </w:tabs>
      <w:spacing w:after="240" w:line="320" w:lineRule="exact"/>
    </w:pPr>
    <w:rPr>
      <w:rFonts w:ascii="Garamond" w:hAnsi="Garamond"/>
      <w:bCs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337761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37761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337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61B0A"/>
    <w:rPr>
      <w:bCs/>
      <w:iCs/>
      <w:sz w:val="24"/>
    </w:rPr>
  </w:style>
  <w:style w:type="character" w:customStyle="1" w:styleId="FooterChar">
    <w:name w:val="Footer Char"/>
    <w:link w:val="Footer"/>
    <w:rsid w:val="00661B0A"/>
    <w:rPr>
      <w:sz w:val="24"/>
      <w:szCs w:val="24"/>
    </w:rPr>
  </w:style>
  <w:style w:type="paragraph" w:styleId="BalloonText">
    <w:name w:val="Balloon Text"/>
    <w:basedOn w:val="Normal"/>
    <w:link w:val="BalloonTextChar"/>
    <w:rsid w:val="004761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76114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8B5254"/>
    <w:pPr>
      <w:widowControl w:val="0"/>
      <w:numPr>
        <w:numId w:val="7"/>
      </w:numPr>
      <w:tabs>
        <w:tab w:val="clear" w:pos="360"/>
      </w:tabs>
      <w:ind w:left="0" w:firstLine="0"/>
    </w:pPr>
    <w:rPr>
      <w:snapToGrid w:val="0"/>
      <w:szCs w:val="20"/>
    </w:rPr>
  </w:style>
  <w:style w:type="character" w:customStyle="1" w:styleId="SalutationChar">
    <w:name w:val="Salutation Char"/>
    <w:link w:val="Salutation"/>
    <w:rsid w:val="008B5254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C0C1C"/>
    <w:pPr>
      <w:ind w:left="720"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basedOn w:val="DefaultParagraphFont"/>
    <w:rsid w:val="0024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dams@wakconsult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2002</vt:lpstr>
    </vt:vector>
  </TitlesOfParts>
  <Company>Wagner, Andrews &amp; Kovacs Ltd.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2002</dc:title>
  <dc:subject/>
  <dc:creator>Diana</dc:creator>
  <cp:keywords/>
  <cp:lastModifiedBy>Chris Adams</cp:lastModifiedBy>
  <cp:revision>2</cp:revision>
  <cp:lastPrinted>2022-01-04T23:06:00Z</cp:lastPrinted>
  <dcterms:created xsi:type="dcterms:W3CDTF">2025-01-21T17:02:00Z</dcterms:created>
  <dcterms:modified xsi:type="dcterms:W3CDTF">2025-01-21T17:02:00Z</dcterms:modified>
</cp:coreProperties>
</file>